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0F0" w:rsidRPr="000E01ED" w:rsidRDefault="004140F0" w:rsidP="004140F0">
      <w:pPr>
        <w:pStyle w:val="Citcia"/>
        <w:ind w:left="1701" w:hanging="1701"/>
        <w:rPr>
          <w:rStyle w:val="Siln"/>
        </w:rPr>
      </w:pPr>
    </w:p>
    <w:p w:rsidR="00630C35" w:rsidRDefault="004140F0" w:rsidP="004140F0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sz w:val="28"/>
          <w:szCs w:val="28"/>
          <w:lang w:val="sk-SK"/>
        </w:rPr>
      </w:pPr>
      <w:r>
        <w:rPr>
          <w:noProof/>
          <w:lang w:val="sk-SK" w:eastAsia="sk-SK"/>
        </w:rPr>
        <w:drawing>
          <wp:inline distT="0" distB="0" distL="0" distR="0" wp14:anchorId="4925BD2E" wp14:editId="47D757E4">
            <wp:extent cx="1009650" cy="10096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silov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1ED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ab/>
      </w:r>
      <w:r w:rsidR="00E4232D">
        <w:rPr>
          <w:sz w:val="28"/>
          <w:szCs w:val="28"/>
          <w:lang w:val="sk-SK"/>
        </w:rPr>
        <w:t>Helena Maťovčíková</w:t>
      </w:r>
      <w:r>
        <w:rPr>
          <w:sz w:val="28"/>
          <w:szCs w:val="28"/>
          <w:lang w:val="sk-SK"/>
        </w:rPr>
        <w:t>, kontrolór obce Vasiľov</w:t>
      </w:r>
      <w:r>
        <w:rPr>
          <w:sz w:val="28"/>
          <w:szCs w:val="28"/>
          <w:lang w:val="sk-SK"/>
        </w:rPr>
        <w:tab/>
      </w:r>
    </w:p>
    <w:p w:rsidR="00630C35" w:rsidRDefault="00630C35" w:rsidP="004140F0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sz w:val="28"/>
          <w:szCs w:val="28"/>
          <w:lang w:val="sk-SK"/>
        </w:rPr>
      </w:pPr>
    </w:p>
    <w:p w:rsidR="00630C35" w:rsidRDefault="00630C35" w:rsidP="004140F0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Správa NFK č. 3/2022</w:t>
      </w:r>
    </w:p>
    <w:p w:rsidR="00630C35" w:rsidRPr="00CB7939" w:rsidRDefault="00630C35" w:rsidP="00630C35">
      <w:pPr>
        <w:rPr>
          <w:sz w:val="28"/>
          <w:szCs w:val="28"/>
          <w:lang w:eastAsia="ja-JP"/>
        </w:rPr>
      </w:pPr>
      <w:r w:rsidRPr="00CB7939">
        <w:rPr>
          <w:sz w:val="28"/>
          <w:szCs w:val="28"/>
          <w:lang w:eastAsia="ja-JP"/>
        </w:rPr>
        <w:t>Kontrolovaný subjekt: Obec Vasiľov</w:t>
      </w:r>
    </w:p>
    <w:p w:rsidR="00630C35" w:rsidRPr="00CB7939" w:rsidRDefault="00630C35" w:rsidP="00630C35">
      <w:pPr>
        <w:rPr>
          <w:sz w:val="28"/>
          <w:szCs w:val="28"/>
          <w:lang w:eastAsia="ja-JP"/>
        </w:rPr>
      </w:pPr>
      <w:r w:rsidRPr="00CB7939">
        <w:rPr>
          <w:sz w:val="28"/>
          <w:szCs w:val="28"/>
          <w:lang w:eastAsia="ja-JP"/>
        </w:rPr>
        <w:t>Cieľ kontroly:              Kontrola zameraná na plnenie uznesení za obdobie</w:t>
      </w:r>
    </w:p>
    <w:p w:rsidR="00630C35" w:rsidRPr="00CB7939" w:rsidRDefault="00630C35" w:rsidP="00630C35">
      <w:pPr>
        <w:rPr>
          <w:sz w:val="28"/>
          <w:szCs w:val="28"/>
          <w:lang w:eastAsia="ja-JP"/>
        </w:rPr>
      </w:pPr>
      <w:r w:rsidRPr="00CB7939">
        <w:rPr>
          <w:sz w:val="28"/>
          <w:szCs w:val="28"/>
          <w:lang w:eastAsia="ja-JP"/>
        </w:rPr>
        <w:t xml:space="preserve">                                     január až </w:t>
      </w:r>
      <w:r>
        <w:rPr>
          <w:sz w:val="28"/>
          <w:szCs w:val="28"/>
          <w:lang w:eastAsia="ja-JP"/>
        </w:rPr>
        <w:t>jún</w:t>
      </w:r>
      <w:r w:rsidRPr="00CB7939">
        <w:rPr>
          <w:sz w:val="28"/>
          <w:szCs w:val="28"/>
          <w:lang w:eastAsia="ja-JP"/>
        </w:rPr>
        <w:t xml:space="preserve"> 202</w:t>
      </w:r>
      <w:r>
        <w:rPr>
          <w:sz w:val="28"/>
          <w:szCs w:val="28"/>
          <w:lang w:eastAsia="ja-JP"/>
        </w:rPr>
        <w:t>2</w:t>
      </w:r>
      <w:r w:rsidRPr="00CB7939">
        <w:rPr>
          <w:sz w:val="28"/>
          <w:szCs w:val="28"/>
          <w:lang w:eastAsia="ja-JP"/>
        </w:rPr>
        <w:t xml:space="preserve">.                              </w:t>
      </w:r>
    </w:p>
    <w:p w:rsidR="00630C35" w:rsidRPr="00CB7939" w:rsidRDefault="00630C35" w:rsidP="00630C35">
      <w:pPr>
        <w:rPr>
          <w:sz w:val="28"/>
          <w:szCs w:val="28"/>
          <w:lang w:eastAsia="ja-JP"/>
        </w:rPr>
      </w:pPr>
      <w:r w:rsidRPr="00CB7939">
        <w:rPr>
          <w:sz w:val="28"/>
          <w:szCs w:val="28"/>
          <w:lang w:eastAsia="ja-JP"/>
        </w:rPr>
        <w:t xml:space="preserve">Miesto a čas vykonanej kontroly:  Obec Vasiľov  od  </w:t>
      </w:r>
      <w:r>
        <w:rPr>
          <w:sz w:val="28"/>
          <w:szCs w:val="28"/>
          <w:lang w:eastAsia="ja-JP"/>
        </w:rPr>
        <w:t>8.6.</w:t>
      </w:r>
      <w:r w:rsidRPr="00CB7939">
        <w:rPr>
          <w:sz w:val="28"/>
          <w:szCs w:val="28"/>
          <w:lang w:eastAsia="ja-JP"/>
        </w:rPr>
        <w:t>202</w:t>
      </w:r>
      <w:r>
        <w:rPr>
          <w:sz w:val="28"/>
          <w:szCs w:val="28"/>
          <w:lang w:eastAsia="ja-JP"/>
        </w:rPr>
        <w:t>2</w:t>
      </w:r>
      <w:r w:rsidRPr="00CB7939">
        <w:rPr>
          <w:sz w:val="28"/>
          <w:szCs w:val="28"/>
          <w:lang w:eastAsia="ja-JP"/>
        </w:rPr>
        <w:t xml:space="preserve"> </w:t>
      </w:r>
    </w:p>
    <w:p w:rsidR="00630C35" w:rsidRDefault="00630C35" w:rsidP="00630C35">
      <w:pPr>
        <w:rPr>
          <w:lang w:eastAsia="ja-JP"/>
        </w:rPr>
      </w:pPr>
    </w:p>
    <w:p w:rsidR="00630C35" w:rsidRDefault="00630C35" w:rsidP="00630C35">
      <w:pPr>
        <w:rPr>
          <w:sz w:val="28"/>
          <w:szCs w:val="28"/>
          <w:lang w:eastAsia="ja-JP"/>
        </w:rPr>
      </w:pPr>
      <w:r w:rsidRPr="00CB7939">
        <w:rPr>
          <w:sz w:val="28"/>
          <w:szCs w:val="28"/>
          <w:lang w:eastAsia="ja-JP"/>
        </w:rPr>
        <w:t xml:space="preserve">        V roku 202</w:t>
      </w:r>
      <w:r>
        <w:rPr>
          <w:sz w:val="28"/>
          <w:szCs w:val="28"/>
          <w:lang w:eastAsia="ja-JP"/>
        </w:rPr>
        <w:t>2</w:t>
      </w:r>
      <w:r w:rsidRPr="00CB7939">
        <w:rPr>
          <w:sz w:val="28"/>
          <w:szCs w:val="28"/>
          <w:lang w:eastAsia="ja-JP"/>
        </w:rPr>
        <w:t xml:space="preserve"> od januára do </w:t>
      </w:r>
      <w:r>
        <w:rPr>
          <w:sz w:val="28"/>
          <w:szCs w:val="28"/>
          <w:lang w:eastAsia="ja-JP"/>
        </w:rPr>
        <w:t>júna</w:t>
      </w:r>
      <w:r w:rsidRPr="00CB7939">
        <w:rPr>
          <w:sz w:val="28"/>
          <w:szCs w:val="28"/>
          <w:lang w:eastAsia="ja-JP"/>
        </w:rPr>
        <w:t xml:space="preserve">  bolo prijatých </w:t>
      </w:r>
      <w:r>
        <w:rPr>
          <w:sz w:val="28"/>
          <w:szCs w:val="28"/>
          <w:lang w:eastAsia="ja-JP"/>
        </w:rPr>
        <w:t xml:space="preserve">15 </w:t>
      </w:r>
      <w:r w:rsidRPr="00CB7939">
        <w:rPr>
          <w:sz w:val="28"/>
          <w:szCs w:val="28"/>
          <w:lang w:eastAsia="ja-JP"/>
        </w:rPr>
        <w:t>uznesení, ktoré sa plnia priebežne podľa  uvedených termí</w:t>
      </w:r>
      <w:r>
        <w:rPr>
          <w:sz w:val="28"/>
          <w:szCs w:val="28"/>
          <w:lang w:eastAsia="ja-JP"/>
        </w:rPr>
        <w:t>n</w:t>
      </w:r>
      <w:r w:rsidRPr="00CB7939">
        <w:rPr>
          <w:sz w:val="28"/>
          <w:szCs w:val="28"/>
          <w:lang w:eastAsia="ja-JP"/>
        </w:rPr>
        <w:t>ov.</w:t>
      </w:r>
    </w:p>
    <w:p w:rsidR="00F11AFA" w:rsidRDefault="00F11AFA" w:rsidP="00630C35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>Uznesenie č. 3/2022 bolo zrušené nakoľko sa zistilo, že pozemok nemôže byť</w:t>
      </w:r>
    </w:p>
    <w:p w:rsidR="00F11AFA" w:rsidRDefault="00F11AFA" w:rsidP="00630C35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                     vymenený medzi obcou a žiadateľom, nakoľko je na ňom  </w:t>
      </w:r>
    </w:p>
    <w:p w:rsidR="00F11AFA" w:rsidRPr="00CB7939" w:rsidRDefault="00F11AFA" w:rsidP="00630C35">
      <w:pPr>
        <w:rPr>
          <w:sz w:val="28"/>
          <w:szCs w:val="28"/>
          <w:lang w:eastAsia="ja-JP"/>
        </w:rPr>
      </w:pPr>
      <w:r>
        <w:rPr>
          <w:sz w:val="28"/>
          <w:szCs w:val="28"/>
          <w:lang w:eastAsia="ja-JP"/>
        </w:rPr>
        <w:t xml:space="preserve">                                  napísaná ťarcha.</w:t>
      </w:r>
    </w:p>
    <w:p w:rsidR="004140F0" w:rsidRDefault="00F11AFA" w:rsidP="004140F0">
      <w:pPr>
        <w:pStyle w:val="Citcia"/>
        <w:tabs>
          <w:tab w:val="left" w:pos="2010"/>
          <w:tab w:val="left" w:pos="2550"/>
          <w:tab w:val="left" w:pos="3270"/>
          <w:tab w:val="left" w:pos="3960"/>
        </w:tabs>
        <w:rPr>
          <w:i w:val="0"/>
          <w:sz w:val="28"/>
          <w:szCs w:val="28"/>
          <w:lang w:val="sk-SK"/>
        </w:rPr>
      </w:pPr>
      <w:r>
        <w:rPr>
          <w:i w:val="0"/>
          <w:sz w:val="28"/>
          <w:szCs w:val="28"/>
          <w:lang w:val="sk-SK"/>
        </w:rPr>
        <w:t>Uznesenia č. 7-14/2022 sa plnia priebežne.</w:t>
      </w:r>
      <w:r w:rsidR="004140F0">
        <w:rPr>
          <w:sz w:val="28"/>
          <w:szCs w:val="28"/>
          <w:lang w:val="sk-SK"/>
        </w:rPr>
        <w:tab/>
      </w:r>
    </w:p>
    <w:p w:rsidR="006900F3" w:rsidRDefault="006900F3" w:rsidP="006900F3">
      <w:pPr>
        <w:rPr>
          <w:lang w:eastAsia="ja-JP"/>
        </w:rPr>
      </w:pPr>
    </w:p>
    <w:p w:rsidR="006900F3" w:rsidRDefault="006900F3" w:rsidP="006900F3">
      <w:pPr>
        <w:rPr>
          <w:lang w:eastAsia="ja-JP"/>
        </w:rPr>
      </w:pPr>
    </w:p>
    <w:p w:rsidR="006900F3" w:rsidRDefault="006900F3" w:rsidP="006900F3">
      <w:pPr>
        <w:rPr>
          <w:lang w:eastAsia="ja-JP"/>
        </w:rPr>
      </w:pPr>
      <w:r>
        <w:rPr>
          <w:lang w:eastAsia="ja-JP"/>
        </w:rPr>
        <w:t>Vasiľov dňa  8.6.2022</w:t>
      </w:r>
    </w:p>
    <w:p w:rsidR="006900F3" w:rsidRDefault="006900F3" w:rsidP="006900F3">
      <w:pPr>
        <w:rPr>
          <w:lang w:eastAsia="ja-JP"/>
        </w:rPr>
      </w:pPr>
    </w:p>
    <w:p w:rsidR="006900F3" w:rsidRDefault="006900F3" w:rsidP="006900F3">
      <w:pPr>
        <w:rPr>
          <w:lang w:eastAsia="ja-JP"/>
        </w:rPr>
      </w:pPr>
    </w:p>
    <w:p w:rsidR="006900F3" w:rsidRDefault="006900F3" w:rsidP="006900F3">
      <w:pPr>
        <w:rPr>
          <w:lang w:eastAsia="ja-JP"/>
        </w:rPr>
      </w:pPr>
    </w:p>
    <w:p w:rsidR="006900F3" w:rsidRDefault="006900F3" w:rsidP="006900F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    Kontrolór obce</w:t>
      </w:r>
    </w:p>
    <w:p w:rsidR="006900F3" w:rsidRPr="006900F3" w:rsidRDefault="006900F3" w:rsidP="006900F3">
      <w:pPr>
        <w:rPr>
          <w:lang w:eastAsia="ja-JP"/>
        </w:rPr>
      </w:pPr>
      <w:r>
        <w:rPr>
          <w:lang w:eastAsia="ja-JP"/>
        </w:rPr>
        <w:t xml:space="preserve">                                                                                              Maťovčíková Helena</w:t>
      </w:r>
      <w:bookmarkStart w:id="0" w:name="_GoBack"/>
      <w:bookmarkEnd w:id="0"/>
    </w:p>
    <w:p w:rsidR="00F11AFA" w:rsidRPr="00F11AFA" w:rsidRDefault="00F11AFA" w:rsidP="00F11AFA">
      <w:pPr>
        <w:rPr>
          <w:lang w:eastAsia="ja-JP"/>
        </w:rPr>
      </w:pPr>
    </w:p>
    <w:p w:rsidR="001C2EC5" w:rsidRDefault="001C2EC5" w:rsidP="001C2EC5">
      <w:pPr>
        <w:rPr>
          <w:lang w:eastAsia="ja-JP"/>
        </w:rPr>
      </w:pPr>
    </w:p>
    <w:sectPr w:rsidR="001C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B42B9"/>
    <w:multiLevelType w:val="hybridMultilevel"/>
    <w:tmpl w:val="77B025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3D"/>
    <w:rsid w:val="00036383"/>
    <w:rsid w:val="001C2EC5"/>
    <w:rsid w:val="0022419E"/>
    <w:rsid w:val="002646F1"/>
    <w:rsid w:val="002D443E"/>
    <w:rsid w:val="00300A84"/>
    <w:rsid w:val="004140F0"/>
    <w:rsid w:val="004B7E51"/>
    <w:rsid w:val="00630C35"/>
    <w:rsid w:val="006470CA"/>
    <w:rsid w:val="006900F3"/>
    <w:rsid w:val="006D241E"/>
    <w:rsid w:val="00700D0C"/>
    <w:rsid w:val="00712A98"/>
    <w:rsid w:val="00743208"/>
    <w:rsid w:val="007F710A"/>
    <w:rsid w:val="008147A2"/>
    <w:rsid w:val="00923D52"/>
    <w:rsid w:val="009364C8"/>
    <w:rsid w:val="009A4BA5"/>
    <w:rsid w:val="009E2F9E"/>
    <w:rsid w:val="00A27523"/>
    <w:rsid w:val="00A65749"/>
    <w:rsid w:val="00AB3263"/>
    <w:rsid w:val="00B52E1B"/>
    <w:rsid w:val="00BE0A19"/>
    <w:rsid w:val="00BE6F47"/>
    <w:rsid w:val="00C829D5"/>
    <w:rsid w:val="00C921E1"/>
    <w:rsid w:val="00D26491"/>
    <w:rsid w:val="00E4232D"/>
    <w:rsid w:val="00E7533D"/>
    <w:rsid w:val="00F11AFA"/>
    <w:rsid w:val="00F22C86"/>
    <w:rsid w:val="00F8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515C4-5793-4275-832E-3AFD7F3C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bCs/>
        <w:sz w:val="24"/>
        <w:szCs w:val="3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27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7523"/>
    <w:rPr>
      <w:rFonts w:ascii="Segoe UI" w:hAnsi="Segoe UI" w:cs="Segoe UI"/>
      <w:sz w:val="18"/>
      <w:szCs w:val="18"/>
    </w:rPr>
  </w:style>
  <w:style w:type="character" w:styleId="Intenzvnezvraznenie">
    <w:name w:val="Intense Emphasis"/>
    <w:uiPriority w:val="21"/>
    <w:qFormat/>
    <w:rsid w:val="004140F0"/>
    <w:rPr>
      <w:b/>
      <w:bCs w:val="0"/>
      <w:i/>
      <w:iCs/>
      <w:color w:val="70AD47" w:themeColor="accent6"/>
      <w:spacing w:val="10"/>
    </w:rPr>
  </w:style>
  <w:style w:type="paragraph" w:styleId="Citcia">
    <w:name w:val="Quote"/>
    <w:basedOn w:val="Normlny"/>
    <w:next w:val="Normlny"/>
    <w:link w:val="CitciaChar"/>
    <w:uiPriority w:val="29"/>
    <w:qFormat/>
    <w:rsid w:val="004140F0"/>
    <w:pPr>
      <w:spacing w:after="200" w:line="276" w:lineRule="auto"/>
      <w:jc w:val="both"/>
    </w:pPr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customStyle="1" w:styleId="CitciaChar">
    <w:name w:val="Citácia Char"/>
    <w:basedOn w:val="Predvolenpsmoodseku"/>
    <w:link w:val="Citcia"/>
    <w:uiPriority w:val="29"/>
    <w:rsid w:val="004140F0"/>
    <w:rPr>
      <w:rFonts w:asciiTheme="minorHAnsi" w:eastAsiaTheme="minorEastAsia" w:hAnsiTheme="minorHAnsi" w:cstheme="minorBidi"/>
      <w:bCs w:val="0"/>
      <w:i/>
      <w:iCs/>
      <w:sz w:val="20"/>
      <w:szCs w:val="20"/>
      <w:lang w:val="en-US" w:eastAsia="ja-JP"/>
    </w:rPr>
  </w:style>
  <w:style w:type="character" w:styleId="Siln">
    <w:name w:val="Strong"/>
    <w:uiPriority w:val="22"/>
    <w:qFormat/>
    <w:rsid w:val="004140F0"/>
    <w:rPr>
      <w:b/>
      <w:bCs w:val="0"/>
      <w:color w:val="70AD47" w:themeColor="accent6"/>
    </w:rPr>
  </w:style>
  <w:style w:type="paragraph" w:styleId="Normlnywebov">
    <w:name w:val="Normal (Web)"/>
    <w:basedOn w:val="Normlny"/>
    <w:uiPriority w:val="99"/>
    <w:semiHidden/>
    <w:unhideWhenUsed/>
    <w:rsid w:val="002D443E"/>
    <w:pPr>
      <w:spacing w:before="100" w:beforeAutospacing="1" w:after="100" w:afterAutospacing="1" w:line="240" w:lineRule="auto"/>
    </w:pPr>
    <w:rPr>
      <w:rFonts w:eastAsia="Times New Roman" w:cs="Times New Roman"/>
      <w:bCs w:val="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C921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7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9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2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7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5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8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03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5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36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1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9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4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9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3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0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0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2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PTÁČEK Jozef</dc:creator>
  <cp:keywords/>
  <dc:description/>
  <cp:lastModifiedBy>MAŤOVČÍKOVÁ Helena</cp:lastModifiedBy>
  <cp:revision>4</cp:revision>
  <cp:lastPrinted>2019-04-12T09:24:00Z</cp:lastPrinted>
  <dcterms:created xsi:type="dcterms:W3CDTF">2022-06-08T09:36:00Z</dcterms:created>
  <dcterms:modified xsi:type="dcterms:W3CDTF">2022-06-08T09:39:00Z</dcterms:modified>
</cp:coreProperties>
</file>